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E83AD8" w:rsidTr="006E6AFF">
        <w:tc>
          <w:tcPr>
            <w:tcW w:w="7280" w:type="dxa"/>
          </w:tcPr>
          <w:p w:rsidR="00E83AD8" w:rsidRDefault="00E83AD8"/>
        </w:tc>
        <w:tc>
          <w:tcPr>
            <w:tcW w:w="7280" w:type="dxa"/>
          </w:tcPr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администрации местного самоуправления                                        г.Владикавказа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Р.Ч.ГОЗЮМОВ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Default="001A636C" w:rsidP="00E83AD8">
            <w:pPr>
              <w:jc w:val="center"/>
            </w:pPr>
            <w:r w:rsidRPr="007D3F1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84F5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77E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47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AD8"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3AD8" w:rsidRDefault="00E83AD8">
            <w:bookmarkStart w:id="0" w:name="_GoBack"/>
            <w:bookmarkEnd w:id="0"/>
          </w:p>
          <w:p w:rsidR="00E83AD8" w:rsidRDefault="00E83AD8"/>
        </w:tc>
      </w:tr>
    </w:tbl>
    <w:p w:rsidR="00E83AD8" w:rsidRDefault="00E83AD8"/>
    <w:p w:rsidR="00E83AD8" w:rsidRPr="007D3F1E" w:rsidRDefault="00E83AD8" w:rsidP="006E6AF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E6AFF">
        <w:rPr>
          <w:rFonts w:ascii="Times New Roman" w:hAnsi="Times New Roman" w:cs="Times New Roman"/>
          <w:b/>
          <w:sz w:val="28"/>
          <w:szCs w:val="28"/>
        </w:rPr>
        <w:t>МУНИЦИПАЛЬНОЕ ЗАДАНИЕ №</w:t>
      </w:r>
      <w:r w:rsidR="001A636C" w:rsidRPr="007D3F1E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E83AD8" w:rsidRPr="006E6AFF" w:rsidRDefault="00E45A34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2018 и 2019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5"/>
        <w:gridCol w:w="1924"/>
        <w:gridCol w:w="2091"/>
      </w:tblGrid>
      <w:tr w:rsidR="00E83AD8" w:rsidRPr="006E6AFF" w:rsidTr="006E6AFF">
        <w:tc>
          <w:tcPr>
            <w:tcW w:w="10545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83AD8" w:rsidRPr="006E6AFF" w:rsidTr="001C0B6F">
        <w:tc>
          <w:tcPr>
            <w:tcW w:w="10545" w:type="dxa"/>
            <w:shd w:val="clear" w:color="auto" w:fill="auto"/>
          </w:tcPr>
          <w:p w:rsidR="008A4A60" w:rsidRPr="006E6AFF" w:rsidRDefault="008A4A60" w:rsidP="00A964A3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(обособленного подразделения): </w:t>
            </w:r>
            <w:r w:rsidR="00A96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C1EA8" w:rsidRPr="00FC1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№42 имени Героя Советского Союза Хаджи-Умара</w:t>
            </w:r>
            <w:r w:rsidR="007D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EA8" w:rsidRPr="00FC1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Джиоровича Мамсурова</w:t>
            </w:r>
            <w:r w:rsidR="007D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Форма по          </w:t>
            </w:r>
          </w:p>
          <w:p w:rsidR="00E83AD8" w:rsidRPr="006E6AFF" w:rsidRDefault="00E83AD8" w:rsidP="006E6AF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2091" w:type="dxa"/>
          </w:tcPr>
          <w:p w:rsidR="00E83AD8" w:rsidRPr="006E6AFF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83AD8" w:rsidRPr="006E6AFF" w:rsidTr="006E6AFF">
        <w:trPr>
          <w:trHeight w:val="285"/>
        </w:trPr>
        <w:tc>
          <w:tcPr>
            <w:tcW w:w="10545" w:type="dxa"/>
          </w:tcPr>
          <w:p w:rsidR="00E83AD8" w:rsidRPr="006E6AFF" w:rsidRDefault="00E83AD8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E6AFF" w:rsidRDefault="006E6AFF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D8" w:rsidRP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E83AD8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FF" w:rsidRPr="006E6AFF" w:rsidRDefault="00784F5A" w:rsidP="00E45A34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FF36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3AD8" w:rsidRPr="006E6AFF" w:rsidTr="000A126A">
        <w:trPr>
          <w:trHeight w:val="525"/>
        </w:trPr>
        <w:tc>
          <w:tcPr>
            <w:tcW w:w="10545" w:type="dxa"/>
            <w:tcBorders>
              <w:bottom w:val="single" w:sz="4" w:space="0" w:color="auto"/>
            </w:tcBorders>
          </w:tcPr>
          <w:p w:rsidR="00E83AD8" w:rsidRPr="006E6AFF" w:rsidRDefault="008A4A60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реестру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83AD8" w:rsidRPr="006E6AFF" w:rsidRDefault="00E83AD8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>ачально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9963F5" w:rsidRPr="006E6AFF" w:rsidTr="000A126A">
        <w:tc>
          <w:tcPr>
            <w:tcW w:w="10545" w:type="dxa"/>
            <w:tcBorders>
              <w:top w:val="single" w:sz="4" w:space="0" w:color="auto"/>
            </w:tcBorders>
          </w:tcPr>
          <w:p w:rsidR="009963F5" w:rsidRDefault="009963F5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94" w:rsidRPr="006E6AFF" w:rsidRDefault="00080294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9963F5" w:rsidRPr="006E6AFF" w:rsidRDefault="009963F5" w:rsidP="009963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963F5" w:rsidRPr="006E6AFF" w:rsidRDefault="009963F5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3F5" w:rsidRPr="006E6AFF" w:rsidTr="006E6AFF">
        <w:tc>
          <w:tcPr>
            <w:tcW w:w="10545" w:type="dxa"/>
          </w:tcPr>
          <w:p w:rsidR="009963F5" w:rsidRPr="001C0B6F" w:rsidRDefault="009963F5" w:rsidP="00C04939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учреждения: </w:t>
            </w:r>
            <w:r w:rsidR="00C0493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A04755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924" w:type="dxa"/>
          </w:tcPr>
          <w:p w:rsidR="009963F5" w:rsidRPr="006E6AFF" w:rsidRDefault="009963F5" w:rsidP="009963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963F5" w:rsidRPr="006E6AFF" w:rsidRDefault="009963F5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3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0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7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FC660F">
        <w:trPr>
          <w:trHeight w:val="225"/>
          <w:jc w:val="center"/>
        </w:trPr>
        <w:tc>
          <w:tcPr>
            <w:tcW w:w="1135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135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430A0" w:rsidRPr="00FF362F" w:rsidTr="002430A0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2430A0" w:rsidRPr="00FF362F" w:rsidRDefault="002430A0" w:rsidP="002430A0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430A0" w:rsidRPr="00FF362F" w:rsidRDefault="002430A0" w:rsidP="002430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C1EA8" w:rsidRDefault="008A3D2E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430A0" w:rsidRPr="00FC1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C1EA8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EA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C1EA8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EA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68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68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68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0A0" w:rsidRPr="00FF362F" w:rsidTr="002430A0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2430A0" w:rsidRPr="00FF362F" w:rsidRDefault="002430A0" w:rsidP="002430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C1EA8" w:rsidRDefault="002430A0" w:rsidP="008A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D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C1EA8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C1EA8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68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68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68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FC660F">
        <w:trPr>
          <w:trHeight w:val="225"/>
          <w:jc w:val="center"/>
        </w:trPr>
        <w:tc>
          <w:tcPr>
            <w:tcW w:w="851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851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430A0" w:rsidRPr="00FF362F" w:rsidTr="002430A0">
        <w:trPr>
          <w:trHeight w:val="3450"/>
          <w:jc w:val="center"/>
        </w:trPr>
        <w:tc>
          <w:tcPr>
            <w:tcW w:w="851" w:type="dxa"/>
            <w:textDirection w:val="btLr"/>
          </w:tcPr>
          <w:p w:rsidR="002430A0" w:rsidRDefault="002430A0" w:rsidP="002430A0">
            <w:pPr>
              <w:ind w:left="113" w:right="113"/>
            </w:pPr>
            <w:r w:rsidRPr="00BF6EFE">
              <w:t>'907010000131201070611791000301000101004101104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8A3D2E" w:rsidP="008A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00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00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00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FC660F">
        <w:trPr>
          <w:trHeight w:val="225"/>
          <w:jc w:val="center"/>
        </w:trPr>
        <w:tc>
          <w:tcPr>
            <w:tcW w:w="133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33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430A0" w:rsidRPr="00FF362F" w:rsidTr="002430A0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907010000131201070611794000301000101001101104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A0" w:rsidRPr="00FF362F" w:rsidRDefault="002430A0" w:rsidP="0024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430A0" w:rsidRPr="00FF362F" w:rsidRDefault="002430A0" w:rsidP="00243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8A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D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8A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Pr="00FF362F" w:rsidRDefault="002430A0" w:rsidP="008A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C33B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C33B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0A0" w:rsidRDefault="002430A0" w:rsidP="002430A0">
            <w:pPr>
              <w:jc w:val="center"/>
            </w:pPr>
            <w:r w:rsidRPr="00C33B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 организация отдыха детей и молодежи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236"/>
          <w:jc w:val="center"/>
        </w:trPr>
        <w:tc>
          <w:tcPr>
            <w:tcW w:w="1276" w:type="dxa"/>
            <w:textDirection w:val="btL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7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66E41" w:rsidRPr="00FF362F" w:rsidTr="00A66E41">
        <w:trPr>
          <w:trHeight w:val="4533"/>
          <w:jc w:val="center"/>
        </w:trPr>
        <w:tc>
          <w:tcPr>
            <w:tcW w:w="993" w:type="dxa"/>
            <w:textDirection w:val="btLr"/>
          </w:tcPr>
          <w:p w:rsidR="00A66E41" w:rsidRPr="00FF362F" w:rsidRDefault="00A66E41" w:rsidP="00A66E4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A66E41" w:rsidRPr="00FF362F" w:rsidRDefault="00A66E41" w:rsidP="00A66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1" w:rsidRPr="00FF362F" w:rsidRDefault="00A66E41" w:rsidP="00A66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1" w:rsidRPr="00FF362F" w:rsidRDefault="00A66E41" w:rsidP="00A66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B76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B76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B76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FC660F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66E41" w:rsidRPr="00FF362F" w:rsidTr="00A66E41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A66E41" w:rsidRPr="00FF362F" w:rsidRDefault="00A66E41" w:rsidP="00A66E4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8167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8167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8167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FC660F" w:rsidRPr="00FF362F" w:rsidRDefault="00FC660F" w:rsidP="00FC660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8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66E41" w:rsidRPr="00FF362F" w:rsidTr="00A66E41">
        <w:trPr>
          <w:trHeight w:val="2487"/>
          <w:jc w:val="center"/>
        </w:trPr>
        <w:tc>
          <w:tcPr>
            <w:tcW w:w="993" w:type="dxa"/>
            <w:textDirection w:val="btLr"/>
          </w:tcPr>
          <w:p w:rsidR="00A66E41" w:rsidRPr="00FF362F" w:rsidRDefault="00A66E41" w:rsidP="00A66E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Pr="00FF362F" w:rsidRDefault="00A66E41" w:rsidP="00A6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F40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F40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41" w:rsidRDefault="00A66E41" w:rsidP="00A66E41">
            <w:pPr>
              <w:jc w:val="center"/>
            </w:pPr>
            <w:r w:rsidRPr="00F40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77283" w:rsidTr="00D7340E">
        <w:trPr>
          <w:trHeight w:val="191"/>
        </w:trPr>
        <w:tc>
          <w:tcPr>
            <w:tcW w:w="1276" w:type="dxa"/>
            <w:vMerge/>
          </w:tcPr>
          <w:p w:rsidR="00677283" w:rsidRPr="000A5D27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83" w:rsidRPr="000A5D27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83" w:rsidRPr="000A5D27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283" w:rsidRPr="000A5D27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83" w:rsidRPr="000A5D27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677283" w:rsidRPr="000A5D27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677283" w:rsidRPr="000A5D27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1149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1149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77283" w:rsidTr="00D7340E">
        <w:trPr>
          <w:trHeight w:val="191"/>
        </w:trPr>
        <w:tc>
          <w:tcPr>
            <w:tcW w:w="1276" w:type="dxa"/>
            <w:vMerge/>
          </w:tcPr>
          <w:p w:rsidR="00677283" w:rsidRPr="000A5D27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83" w:rsidRPr="00964033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83" w:rsidRPr="00964033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283" w:rsidRPr="000A5D27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83" w:rsidRPr="000A5D27" w:rsidRDefault="00677283" w:rsidP="006772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77283" w:rsidRPr="000A5D27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77283" w:rsidRPr="000A5D27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</w:tcPr>
          <w:p w:rsidR="00677283" w:rsidRPr="000B664C" w:rsidRDefault="00677283" w:rsidP="0067728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P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763662" w:rsidRPr="00763662" w:rsidRDefault="00763662" w:rsidP="00763662">
      <w:pPr>
        <w:tabs>
          <w:tab w:val="left" w:pos="56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83AD8" w:rsidSect="002771C2">
      <w:footerReference w:type="default" r:id="rId7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6A" w:rsidRDefault="00CB2E6A" w:rsidP="006E6AFF">
      <w:pPr>
        <w:spacing w:after="0" w:line="240" w:lineRule="auto"/>
      </w:pPr>
      <w:r>
        <w:separator/>
      </w:r>
    </w:p>
  </w:endnote>
  <w:endnote w:type="continuationSeparator" w:id="1">
    <w:p w:rsidR="00CB2E6A" w:rsidRDefault="00CB2E6A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2430A0" w:rsidRDefault="00ED55BA">
        <w:pPr>
          <w:pStyle w:val="a6"/>
          <w:jc w:val="center"/>
        </w:pPr>
        <w:r>
          <w:fldChar w:fldCharType="begin"/>
        </w:r>
        <w:r w:rsidR="002430A0">
          <w:instrText>PAGE   \* MERGEFORMAT</w:instrText>
        </w:r>
        <w:r>
          <w:fldChar w:fldCharType="separate"/>
        </w:r>
        <w:r w:rsidR="007D3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A0" w:rsidRDefault="002430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6A" w:rsidRDefault="00CB2E6A" w:rsidP="006E6AFF">
      <w:pPr>
        <w:spacing w:after="0" w:line="240" w:lineRule="auto"/>
      </w:pPr>
      <w:r>
        <w:separator/>
      </w:r>
    </w:p>
  </w:footnote>
  <w:footnote w:type="continuationSeparator" w:id="1">
    <w:p w:rsidR="00CB2E6A" w:rsidRDefault="00CB2E6A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80294"/>
    <w:rsid w:val="000A126A"/>
    <w:rsid w:val="000A5D27"/>
    <w:rsid w:val="000A6A24"/>
    <w:rsid w:val="000B664C"/>
    <w:rsid w:val="001A636C"/>
    <w:rsid w:val="001C0B6F"/>
    <w:rsid w:val="001D45A1"/>
    <w:rsid w:val="0020056B"/>
    <w:rsid w:val="002430A0"/>
    <w:rsid w:val="002771C2"/>
    <w:rsid w:val="0029356F"/>
    <w:rsid w:val="00320466"/>
    <w:rsid w:val="00330E6F"/>
    <w:rsid w:val="00407D3B"/>
    <w:rsid w:val="00444E7D"/>
    <w:rsid w:val="00490C9A"/>
    <w:rsid w:val="004B1494"/>
    <w:rsid w:val="005A5B45"/>
    <w:rsid w:val="00647D66"/>
    <w:rsid w:val="00655428"/>
    <w:rsid w:val="00677283"/>
    <w:rsid w:val="006E39BA"/>
    <w:rsid w:val="006E6AFF"/>
    <w:rsid w:val="006E78D6"/>
    <w:rsid w:val="006F1B64"/>
    <w:rsid w:val="00703BDF"/>
    <w:rsid w:val="00763662"/>
    <w:rsid w:val="00784F5A"/>
    <w:rsid w:val="007D3F1E"/>
    <w:rsid w:val="008173AD"/>
    <w:rsid w:val="00883BD3"/>
    <w:rsid w:val="008A3D2E"/>
    <w:rsid w:val="008A4A60"/>
    <w:rsid w:val="008F50F8"/>
    <w:rsid w:val="00964033"/>
    <w:rsid w:val="00971FB9"/>
    <w:rsid w:val="00992EB7"/>
    <w:rsid w:val="009963F5"/>
    <w:rsid w:val="00A04755"/>
    <w:rsid w:val="00A32DEA"/>
    <w:rsid w:val="00A66E41"/>
    <w:rsid w:val="00A91A1E"/>
    <w:rsid w:val="00A964A3"/>
    <w:rsid w:val="00AC214F"/>
    <w:rsid w:val="00AC5B45"/>
    <w:rsid w:val="00B037DB"/>
    <w:rsid w:val="00B316DF"/>
    <w:rsid w:val="00B43A9C"/>
    <w:rsid w:val="00B76AF6"/>
    <w:rsid w:val="00BA03EC"/>
    <w:rsid w:val="00C04939"/>
    <w:rsid w:val="00C14A35"/>
    <w:rsid w:val="00C36DBA"/>
    <w:rsid w:val="00C407F6"/>
    <w:rsid w:val="00CB04A2"/>
    <w:rsid w:val="00CB2E6A"/>
    <w:rsid w:val="00CF6EAA"/>
    <w:rsid w:val="00D30636"/>
    <w:rsid w:val="00D6232B"/>
    <w:rsid w:val="00D7340E"/>
    <w:rsid w:val="00D77E19"/>
    <w:rsid w:val="00DC1D48"/>
    <w:rsid w:val="00DE013C"/>
    <w:rsid w:val="00DF324D"/>
    <w:rsid w:val="00E013D9"/>
    <w:rsid w:val="00E20679"/>
    <w:rsid w:val="00E24A2F"/>
    <w:rsid w:val="00E2768A"/>
    <w:rsid w:val="00E4539A"/>
    <w:rsid w:val="00E45A34"/>
    <w:rsid w:val="00E83AD8"/>
    <w:rsid w:val="00E94293"/>
    <w:rsid w:val="00ED55BA"/>
    <w:rsid w:val="00ED6E3D"/>
    <w:rsid w:val="00EE0E98"/>
    <w:rsid w:val="00EF23DD"/>
    <w:rsid w:val="00F52F8A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gusalova_bv</cp:lastModifiedBy>
  <cp:revision>4</cp:revision>
  <cp:lastPrinted>2017-03-14T08:09:00Z</cp:lastPrinted>
  <dcterms:created xsi:type="dcterms:W3CDTF">2017-03-24T13:32:00Z</dcterms:created>
  <dcterms:modified xsi:type="dcterms:W3CDTF">2018-01-18T05:40:00Z</dcterms:modified>
</cp:coreProperties>
</file>