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7A" w:rsidRDefault="00F84CDB">
      <w:pPr>
        <w:rPr>
          <w:rFonts w:ascii="Times New Roman" w:hAnsi="Times New Roman" w:cs="Times New Roman"/>
          <w:sz w:val="24"/>
          <w:szCs w:val="24"/>
        </w:rPr>
      </w:pPr>
      <w:r w:rsidRPr="00B32F7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32F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B32F7A">
        <w:rPr>
          <w:rFonts w:ascii="Times New Roman" w:hAnsi="Times New Roman" w:cs="Times New Roman"/>
          <w:sz w:val="24"/>
          <w:szCs w:val="24"/>
        </w:rPr>
        <w:t xml:space="preserve"> </w:t>
      </w:r>
      <w:r w:rsidR="00B32F7A">
        <w:rPr>
          <w:rFonts w:ascii="Times New Roman" w:hAnsi="Times New Roman" w:cs="Times New Roman"/>
          <w:sz w:val="24"/>
          <w:szCs w:val="24"/>
        </w:rPr>
        <w:t>Утверждаю</w:t>
      </w:r>
    </w:p>
    <w:p w:rsidR="00B32F7A" w:rsidRDefault="00B32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Директор МБОУСОШ№42</w:t>
      </w:r>
    </w:p>
    <w:p w:rsidR="00B32F7A" w:rsidRDefault="00B32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им.Х.Мамсурова</w:t>
      </w:r>
      <w:r w:rsidR="00F84CDB" w:rsidRPr="00B32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Ф.О.Дзагурова</w:t>
      </w:r>
      <w:proofErr w:type="spellEnd"/>
      <w:r w:rsidR="00F84CDB" w:rsidRPr="00B32F7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B32F7A" w:rsidRDefault="00B32F7A">
      <w:pPr>
        <w:rPr>
          <w:rFonts w:ascii="Times New Roman" w:hAnsi="Times New Roman" w:cs="Times New Roman"/>
          <w:b/>
          <w:sz w:val="24"/>
          <w:szCs w:val="24"/>
        </w:rPr>
      </w:pPr>
      <w:r w:rsidRPr="00B32F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7F4099" w:rsidRPr="00B32F7A" w:rsidRDefault="00B32F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F84CDB" w:rsidRPr="00B32F7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84CDB" w:rsidRPr="00B32F7A" w:rsidRDefault="00F84CDB">
      <w:pPr>
        <w:rPr>
          <w:rFonts w:ascii="Times New Roman" w:hAnsi="Times New Roman" w:cs="Times New Roman"/>
          <w:b/>
          <w:sz w:val="24"/>
          <w:szCs w:val="24"/>
        </w:rPr>
      </w:pPr>
      <w:r w:rsidRPr="00B32F7A">
        <w:rPr>
          <w:rFonts w:ascii="Times New Roman" w:hAnsi="Times New Roman" w:cs="Times New Roman"/>
          <w:b/>
          <w:sz w:val="24"/>
          <w:szCs w:val="24"/>
        </w:rPr>
        <w:t xml:space="preserve">                        работы аттестационной комиссии на 2023-2024 учебный год</w:t>
      </w:r>
    </w:p>
    <w:tbl>
      <w:tblPr>
        <w:tblStyle w:val="a3"/>
        <w:tblW w:w="0" w:type="auto"/>
        <w:tblLook w:val="04A0"/>
      </w:tblPr>
      <w:tblGrid>
        <w:gridCol w:w="5778"/>
        <w:gridCol w:w="3793"/>
      </w:tblGrid>
      <w:tr w:rsidR="00F84CDB" w:rsidRPr="00B32F7A" w:rsidTr="00B32F7A">
        <w:tc>
          <w:tcPr>
            <w:tcW w:w="5778" w:type="dxa"/>
          </w:tcPr>
          <w:p w:rsidR="00F84CDB" w:rsidRPr="00B32F7A" w:rsidRDefault="00F84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7A">
              <w:rPr>
                <w:rFonts w:ascii="Times New Roman" w:hAnsi="Times New Roman" w:cs="Times New Roman"/>
                <w:b/>
                <w:sz w:val="24"/>
                <w:szCs w:val="24"/>
              </w:rPr>
              <w:t>1.Подготовительный этап</w:t>
            </w:r>
          </w:p>
        </w:tc>
        <w:tc>
          <w:tcPr>
            <w:tcW w:w="3793" w:type="dxa"/>
          </w:tcPr>
          <w:p w:rsidR="00F84CDB" w:rsidRPr="00B32F7A" w:rsidRDefault="00F84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Срок</w:t>
            </w:r>
          </w:p>
        </w:tc>
      </w:tr>
      <w:tr w:rsidR="00F84CDB" w:rsidRPr="00B32F7A" w:rsidTr="00B32F7A">
        <w:tc>
          <w:tcPr>
            <w:tcW w:w="5778" w:type="dxa"/>
          </w:tcPr>
          <w:p w:rsidR="00F84CDB" w:rsidRPr="00B32F7A" w:rsidRDefault="00F8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F7A">
              <w:rPr>
                <w:rFonts w:ascii="Times New Roman" w:hAnsi="Times New Roman" w:cs="Times New Roman"/>
                <w:sz w:val="24"/>
                <w:szCs w:val="24"/>
              </w:rPr>
              <w:t xml:space="preserve">1.Консультации </w:t>
            </w:r>
            <w:proofErr w:type="gramStart"/>
            <w:r w:rsidRPr="00B32F7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32F7A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оформления и подачи заявления на аттестацию. Разъяснения по процедуре проведения аттестации.</w:t>
            </w:r>
          </w:p>
          <w:p w:rsidR="00F84CDB" w:rsidRPr="00B32F7A" w:rsidRDefault="00F8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F7A">
              <w:rPr>
                <w:rFonts w:ascii="Times New Roman" w:hAnsi="Times New Roman" w:cs="Times New Roman"/>
                <w:sz w:val="24"/>
                <w:szCs w:val="24"/>
              </w:rPr>
              <w:t>2.Сбор информации об эффективности работы аттестуемого педагога.</w:t>
            </w:r>
          </w:p>
          <w:p w:rsidR="00F84CDB" w:rsidRPr="00B32F7A" w:rsidRDefault="00F8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F7A">
              <w:rPr>
                <w:rFonts w:ascii="Times New Roman" w:hAnsi="Times New Roman" w:cs="Times New Roman"/>
                <w:sz w:val="24"/>
                <w:szCs w:val="24"/>
              </w:rPr>
              <w:t>3.Подготовка представлений на аттестацию</w:t>
            </w:r>
          </w:p>
        </w:tc>
        <w:tc>
          <w:tcPr>
            <w:tcW w:w="3793" w:type="dxa"/>
          </w:tcPr>
          <w:p w:rsidR="00F84CDB" w:rsidRPr="00B32F7A" w:rsidRDefault="00F8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DB" w:rsidRPr="00B32F7A" w:rsidRDefault="00F8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F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Сентябрь-октябрь</w:t>
            </w:r>
          </w:p>
        </w:tc>
      </w:tr>
      <w:tr w:rsidR="00F84CDB" w:rsidRPr="00B32F7A" w:rsidTr="00B32F7A">
        <w:tc>
          <w:tcPr>
            <w:tcW w:w="5778" w:type="dxa"/>
          </w:tcPr>
          <w:p w:rsidR="00F84CDB" w:rsidRPr="00B32F7A" w:rsidRDefault="00F84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7A">
              <w:rPr>
                <w:rFonts w:ascii="Times New Roman" w:hAnsi="Times New Roman" w:cs="Times New Roman"/>
                <w:b/>
                <w:sz w:val="24"/>
                <w:szCs w:val="24"/>
              </w:rPr>
              <w:t>2.Организационный этап</w:t>
            </w:r>
          </w:p>
        </w:tc>
        <w:tc>
          <w:tcPr>
            <w:tcW w:w="3793" w:type="dxa"/>
          </w:tcPr>
          <w:p w:rsidR="00F84CDB" w:rsidRPr="00B32F7A" w:rsidRDefault="00F8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DB" w:rsidRPr="00B32F7A" w:rsidTr="00B32F7A">
        <w:tc>
          <w:tcPr>
            <w:tcW w:w="5778" w:type="dxa"/>
          </w:tcPr>
          <w:p w:rsidR="00F84CDB" w:rsidRPr="00B32F7A" w:rsidRDefault="00F8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F7A">
              <w:rPr>
                <w:rFonts w:ascii="Times New Roman" w:hAnsi="Times New Roman" w:cs="Times New Roman"/>
                <w:sz w:val="24"/>
                <w:szCs w:val="24"/>
              </w:rPr>
              <w:t>1.Приём заявлений</w:t>
            </w:r>
          </w:p>
          <w:p w:rsidR="00F84CDB" w:rsidRPr="00B32F7A" w:rsidRDefault="00F8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F7A">
              <w:rPr>
                <w:rFonts w:ascii="Times New Roman" w:hAnsi="Times New Roman" w:cs="Times New Roman"/>
                <w:sz w:val="24"/>
                <w:szCs w:val="24"/>
              </w:rPr>
              <w:t>2.Составление списка  аттестуемых педагогов и графика процедур</w:t>
            </w:r>
          </w:p>
          <w:p w:rsidR="00F84CDB" w:rsidRPr="00B32F7A" w:rsidRDefault="00F8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F7A">
              <w:rPr>
                <w:rFonts w:ascii="Times New Roman" w:hAnsi="Times New Roman" w:cs="Times New Roman"/>
                <w:sz w:val="24"/>
                <w:szCs w:val="24"/>
              </w:rPr>
              <w:t>3.Утверждение состава экспертной группы</w:t>
            </w:r>
          </w:p>
        </w:tc>
        <w:tc>
          <w:tcPr>
            <w:tcW w:w="3793" w:type="dxa"/>
          </w:tcPr>
          <w:p w:rsidR="00F84CDB" w:rsidRPr="00B32F7A" w:rsidRDefault="00F8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F7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84CDB" w:rsidRPr="00B32F7A" w:rsidTr="00B32F7A">
        <w:tc>
          <w:tcPr>
            <w:tcW w:w="5778" w:type="dxa"/>
          </w:tcPr>
          <w:p w:rsidR="00F84CDB" w:rsidRPr="00B32F7A" w:rsidRDefault="00F84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7A">
              <w:rPr>
                <w:rFonts w:ascii="Times New Roman" w:hAnsi="Times New Roman" w:cs="Times New Roman"/>
                <w:b/>
                <w:sz w:val="24"/>
                <w:szCs w:val="24"/>
              </w:rPr>
              <w:t>3.Экспертиза</w:t>
            </w:r>
          </w:p>
        </w:tc>
        <w:tc>
          <w:tcPr>
            <w:tcW w:w="3793" w:type="dxa"/>
          </w:tcPr>
          <w:p w:rsidR="00F84CDB" w:rsidRPr="00B32F7A" w:rsidRDefault="00F8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DB" w:rsidRPr="00B32F7A" w:rsidTr="00B32F7A">
        <w:tc>
          <w:tcPr>
            <w:tcW w:w="5778" w:type="dxa"/>
          </w:tcPr>
          <w:p w:rsidR="00F84CDB" w:rsidRPr="00B32F7A" w:rsidRDefault="00F8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F7A">
              <w:rPr>
                <w:rFonts w:ascii="Times New Roman" w:hAnsi="Times New Roman" w:cs="Times New Roman"/>
                <w:sz w:val="24"/>
                <w:szCs w:val="24"/>
              </w:rPr>
              <w:t>1.Анализ  документации педагогов</w:t>
            </w:r>
          </w:p>
          <w:p w:rsidR="00F84CDB" w:rsidRPr="00B32F7A" w:rsidRDefault="00F8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F7A">
              <w:rPr>
                <w:rFonts w:ascii="Times New Roman" w:hAnsi="Times New Roman" w:cs="Times New Roman"/>
                <w:sz w:val="24"/>
                <w:szCs w:val="24"/>
              </w:rPr>
              <w:t>2.Проведение экспертизы профессиональной компетенции педагогов</w:t>
            </w:r>
          </w:p>
          <w:p w:rsidR="00F84CDB" w:rsidRPr="00B32F7A" w:rsidRDefault="00F8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F7A">
              <w:rPr>
                <w:rFonts w:ascii="Times New Roman" w:hAnsi="Times New Roman" w:cs="Times New Roman"/>
                <w:sz w:val="24"/>
                <w:szCs w:val="24"/>
              </w:rPr>
              <w:t>3.Статистический анализ данны</w:t>
            </w:r>
            <w:proofErr w:type="gramStart"/>
            <w:r w:rsidRPr="00B32F7A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B32F7A">
              <w:rPr>
                <w:rFonts w:ascii="Times New Roman" w:hAnsi="Times New Roman" w:cs="Times New Roman"/>
                <w:sz w:val="24"/>
                <w:szCs w:val="24"/>
              </w:rPr>
              <w:t>достижения и деятельность обучаемых учителем учащихся)</w:t>
            </w:r>
          </w:p>
          <w:p w:rsidR="00F84CDB" w:rsidRPr="00B32F7A" w:rsidRDefault="00F8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DB" w:rsidRPr="00B32F7A" w:rsidRDefault="00BE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F7A">
              <w:rPr>
                <w:rFonts w:ascii="Times New Roman" w:hAnsi="Times New Roman" w:cs="Times New Roman"/>
                <w:sz w:val="24"/>
                <w:szCs w:val="24"/>
              </w:rPr>
              <w:t>4.Оценка качества подготовки учащихся</w:t>
            </w:r>
          </w:p>
          <w:p w:rsidR="00BE7615" w:rsidRPr="00B32F7A" w:rsidRDefault="00BE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F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32F7A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gramStart"/>
            <w:r w:rsidRPr="00B32F7A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B32F7A">
              <w:rPr>
                <w:rFonts w:ascii="Times New Roman" w:hAnsi="Times New Roman" w:cs="Times New Roman"/>
                <w:sz w:val="24"/>
                <w:szCs w:val="24"/>
              </w:rPr>
              <w:t>онтрольные</w:t>
            </w:r>
            <w:proofErr w:type="spellEnd"/>
            <w:r w:rsidRPr="00B32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F7A">
              <w:rPr>
                <w:rFonts w:ascii="Times New Roman" w:hAnsi="Times New Roman" w:cs="Times New Roman"/>
                <w:sz w:val="24"/>
                <w:szCs w:val="24"/>
              </w:rPr>
              <w:t>срезы,административные</w:t>
            </w:r>
            <w:proofErr w:type="spellEnd"/>
            <w:r w:rsidRPr="00B32F7A">
              <w:rPr>
                <w:rFonts w:ascii="Times New Roman" w:hAnsi="Times New Roman" w:cs="Times New Roman"/>
                <w:sz w:val="24"/>
                <w:szCs w:val="24"/>
              </w:rPr>
              <w:t xml:space="preserve"> работы)</w:t>
            </w:r>
          </w:p>
          <w:p w:rsidR="00BE7615" w:rsidRPr="00B32F7A" w:rsidRDefault="00BE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F7A">
              <w:rPr>
                <w:rFonts w:ascii="Times New Roman" w:hAnsi="Times New Roman" w:cs="Times New Roman"/>
                <w:sz w:val="24"/>
                <w:szCs w:val="24"/>
              </w:rPr>
              <w:t>5.Посещение и анализ уроков.</w:t>
            </w:r>
          </w:p>
          <w:p w:rsidR="00BE7615" w:rsidRPr="00B32F7A" w:rsidRDefault="00BE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F7A">
              <w:rPr>
                <w:rFonts w:ascii="Times New Roman" w:hAnsi="Times New Roman" w:cs="Times New Roman"/>
                <w:sz w:val="24"/>
                <w:szCs w:val="24"/>
              </w:rPr>
              <w:t>6.Подготовка экспертного заключения и заседание экспертной группы</w:t>
            </w:r>
          </w:p>
        </w:tc>
        <w:tc>
          <w:tcPr>
            <w:tcW w:w="3793" w:type="dxa"/>
          </w:tcPr>
          <w:p w:rsidR="00F84CDB" w:rsidRPr="00B32F7A" w:rsidRDefault="00BE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F7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E7615" w:rsidRPr="00B32F7A" w:rsidTr="00B32F7A">
        <w:tc>
          <w:tcPr>
            <w:tcW w:w="5778" w:type="dxa"/>
          </w:tcPr>
          <w:p w:rsidR="00BE7615" w:rsidRPr="00B32F7A" w:rsidRDefault="00BE7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7A">
              <w:rPr>
                <w:rFonts w:ascii="Times New Roman" w:hAnsi="Times New Roman" w:cs="Times New Roman"/>
                <w:b/>
                <w:sz w:val="24"/>
                <w:szCs w:val="24"/>
              </w:rPr>
              <w:t>4.Итоговое заседание аттестационной комиссии</w:t>
            </w:r>
          </w:p>
          <w:p w:rsidR="00B32F7A" w:rsidRPr="00B32F7A" w:rsidRDefault="00B3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BE7615" w:rsidRPr="00B32F7A" w:rsidRDefault="00BE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7A" w:rsidRPr="00B32F7A" w:rsidTr="00B32F7A">
        <w:tc>
          <w:tcPr>
            <w:tcW w:w="5778" w:type="dxa"/>
          </w:tcPr>
          <w:p w:rsidR="00B32F7A" w:rsidRPr="00B32F7A" w:rsidRDefault="00B3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F7A">
              <w:rPr>
                <w:rFonts w:ascii="Times New Roman" w:hAnsi="Times New Roman" w:cs="Times New Roman"/>
                <w:sz w:val="24"/>
                <w:szCs w:val="24"/>
              </w:rPr>
              <w:t>1.Обсуждение экспертного заключения</w:t>
            </w:r>
          </w:p>
          <w:p w:rsidR="00B32F7A" w:rsidRPr="00B32F7A" w:rsidRDefault="00B3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F7A">
              <w:rPr>
                <w:rFonts w:ascii="Times New Roman" w:hAnsi="Times New Roman" w:cs="Times New Roman"/>
                <w:sz w:val="24"/>
                <w:szCs w:val="24"/>
              </w:rPr>
              <w:t>2.Принятие решения о соответствии (несоответствии</w:t>
            </w:r>
            <w:proofErr w:type="gramStart"/>
            <w:r w:rsidRPr="00B32F7A">
              <w:rPr>
                <w:rFonts w:ascii="Times New Roman" w:hAnsi="Times New Roman" w:cs="Times New Roman"/>
                <w:sz w:val="24"/>
                <w:szCs w:val="24"/>
              </w:rPr>
              <w:t>)а</w:t>
            </w:r>
            <w:proofErr w:type="gramEnd"/>
            <w:r w:rsidRPr="00B32F7A">
              <w:rPr>
                <w:rFonts w:ascii="Times New Roman" w:hAnsi="Times New Roman" w:cs="Times New Roman"/>
                <w:sz w:val="24"/>
                <w:szCs w:val="24"/>
              </w:rPr>
              <w:t>ттестуемого занимаемой должности</w:t>
            </w:r>
          </w:p>
          <w:p w:rsidR="00B32F7A" w:rsidRPr="00B32F7A" w:rsidRDefault="00B3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F7A">
              <w:rPr>
                <w:rFonts w:ascii="Times New Roman" w:hAnsi="Times New Roman" w:cs="Times New Roman"/>
                <w:sz w:val="24"/>
                <w:szCs w:val="24"/>
              </w:rPr>
              <w:t>3.Оформление протокола</w:t>
            </w:r>
          </w:p>
          <w:p w:rsidR="00B32F7A" w:rsidRPr="00B32F7A" w:rsidRDefault="00B3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F7A">
              <w:rPr>
                <w:rFonts w:ascii="Times New Roman" w:hAnsi="Times New Roman" w:cs="Times New Roman"/>
                <w:sz w:val="24"/>
                <w:szCs w:val="24"/>
              </w:rPr>
              <w:t xml:space="preserve">4.Ознакомление </w:t>
            </w:r>
            <w:proofErr w:type="gramStart"/>
            <w:r w:rsidRPr="00B32F7A">
              <w:rPr>
                <w:rFonts w:ascii="Times New Roman" w:hAnsi="Times New Roman" w:cs="Times New Roman"/>
                <w:sz w:val="24"/>
                <w:szCs w:val="24"/>
              </w:rPr>
              <w:t>аттестуемых</w:t>
            </w:r>
            <w:proofErr w:type="gramEnd"/>
            <w:r w:rsidRPr="00B32F7A">
              <w:rPr>
                <w:rFonts w:ascii="Times New Roman" w:hAnsi="Times New Roman" w:cs="Times New Roman"/>
                <w:sz w:val="24"/>
                <w:szCs w:val="24"/>
              </w:rPr>
              <w:t xml:space="preserve">  с выпиской</w:t>
            </w:r>
          </w:p>
        </w:tc>
        <w:tc>
          <w:tcPr>
            <w:tcW w:w="3793" w:type="dxa"/>
          </w:tcPr>
          <w:p w:rsidR="00B32F7A" w:rsidRPr="00B32F7A" w:rsidRDefault="00B3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CDB" w:rsidRDefault="00F84CDB"/>
    <w:sectPr w:rsidR="00F84CDB" w:rsidSect="007F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CDB"/>
    <w:rsid w:val="00315210"/>
    <w:rsid w:val="00564FC4"/>
    <w:rsid w:val="007F4099"/>
    <w:rsid w:val="008A54B6"/>
    <w:rsid w:val="00A25B97"/>
    <w:rsid w:val="00B32F7A"/>
    <w:rsid w:val="00BE7615"/>
    <w:rsid w:val="00F8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dzitsoeva_ft</dc:creator>
  <cp:lastModifiedBy>dzitsoeva_ft</cp:lastModifiedBy>
  <cp:revision>2</cp:revision>
  <dcterms:created xsi:type="dcterms:W3CDTF">2024-01-17T06:55:00Z</dcterms:created>
  <dcterms:modified xsi:type="dcterms:W3CDTF">2024-01-17T07:21:00Z</dcterms:modified>
</cp:coreProperties>
</file>